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D1F2" w14:textId="79CEAABB" w:rsidR="008C19F1" w:rsidRPr="008C19F1" w:rsidRDefault="00465E71" w:rsidP="008C19F1">
      <w:pPr>
        <w:shd w:val="clear" w:color="auto" w:fill="FFFFFF"/>
        <w:jc w:val="center"/>
        <w:rPr>
          <w:rFonts w:ascii="Arial" w:eastAsia="Times New Roman" w:hAnsi="Arial" w:cs="Arial"/>
          <w:color w:val="222222"/>
          <w:sz w:val="24"/>
          <w:szCs w:val="24"/>
        </w:rPr>
      </w:pPr>
      <w:r>
        <w:rPr>
          <w:rFonts w:ascii="Arial" w:eastAsia="Times New Roman" w:hAnsi="Arial" w:cs="Arial"/>
          <w:color w:val="222222"/>
          <w:sz w:val="24"/>
          <w:szCs w:val="24"/>
        </w:rPr>
        <w:t xml:space="preserve">June </w:t>
      </w:r>
      <w:r w:rsidR="00454DD1">
        <w:rPr>
          <w:rFonts w:ascii="Arial" w:eastAsia="Times New Roman" w:hAnsi="Arial" w:cs="Arial"/>
          <w:color w:val="222222"/>
          <w:sz w:val="24"/>
          <w:szCs w:val="24"/>
        </w:rPr>
        <w:t>27</w:t>
      </w:r>
      <w:r w:rsidRPr="00465E71">
        <w:rPr>
          <w:rFonts w:ascii="Arial" w:eastAsia="Times New Roman" w:hAnsi="Arial" w:cs="Arial"/>
          <w:color w:val="222222"/>
          <w:sz w:val="24"/>
          <w:szCs w:val="24"/>
          <w:vertAlign w:val="superscript"/>
        </w:rPr>
        <w:t>th</w:t>
      </w:r>
      <w:r w:rsidR="008C19F1" w:rsidRPr="008C19F1">
        <w:rPr>
          <w:rFonts w:ascii="Arial" w:eastAsia="Times New Roman" w:hAnsi="Arial" w:cs="Arial"/>
          <w:color w:val="222222"/>
          <w:sz w:val="24"/>
          <w:szCs w:val="24"/>
        </w:rPr>
        <w:t>, 202</w:t>
      </w:r>
      <w:r w:rsidR="00FB5AF6">
        <w:rPr>
          <w:rFonts w:ascii="Arial" w:eastAsia="Times New Roman" w:hAnsi="Arial" w:cs="Arial"/>
          <w:color w:val="222222"/>
          <w:sz w:val="24"/>
          <w:szCs w:val="24"/>
        </w:rPr>
        <w:t>1</w:t>
      </w:r>
    </w:p>
    <w:p w14:paraId="1D698CDF" w14:textId="77777777" w:rsidR="00EE38E6" w:rsidRDefault="00EE38E6" w:rsidP="005E7DB8">
      <w:pPr>
        <w:jc w:val="center"/>
        <w:rPr>
          <w:rFonts w:ascii="Arial" w:hAnsi="Arial" w:cs="Arial"/>
          <w:color w:val="222222"/>
          <w:shd w:val="clear" w:color="auto" w:fill="FFFFFF"/>
        </w:rPr>
      </w:pPr>
    </w:p>
    <w:p w14:paraId="4F8EB10B" w14:textId="77777777" w:rsidR="005E7DB8" w:rsidRDefault="005E7DB8" w:rsidP="005E7DB8">
      <w:pPr>
        <w:jc w:val="center"/>
        <w:rPr>
          <w:rFonts w:ascii="Arial" w:hAnsi="Arial" w:cs="Arial"/>
          <w:color w:val="222222"/>
          <w:shd w:val="clear" w:color="auto" w:fill="FFFFFF"/>
        </w:rPr>
      </w:pPr>
      <w:r>
        <w:rPr>
          <w:rFonts w:ascii="Arial" w:hAnsi="Arial" w:cs="Arial"/>
          <w:color w:val="222222"/>
        </w:rPr>
        <w:br/>
      </w:r>
    </w:p>
    <w:p w14:paraId="302AC33F" w14:textId="77777777" w:rsidR="005E7DB8" w:rsidRDefault="005E7DB8" w:rsidP="005E7DB8">
      <w:pPr>
        <w:rPr>
          <w:b/>
          <w:sz w:val="24"/>
          <w:szCs w:val="24"/>
        </w:rPr>
      </w:pPr>
    </w:p>
    <w:p w14:paraId="73910FF7" w14:textId="77777777" w:rsidR="005E7DB8" w:rsidRDefault="005E7DB8" w:rsidP="005E7DB8">
      <w:pPr>
        <w:rPr>
          <w:b/>
          <w:sz w:val="24"/>
          <w:szCs w:val="24"/>
        </w:rPr>
      </w:pPr>
      <w:r>
        <w:rPr>
          <w:b/>
          <w:sz w:val="24"/>
          <w:szCs w:val="24"/>
        </w:rPr>
        <w:t>Words of</w:t>
      </w:r>
      <w:r w:rsidRPr="007441D2">
        <w:rPr>
          <w:b/>
          <w:sz w:val="24"/>
          <w:szCs w:val="24"/>
        </w:rPr>
        <w:t xml:space="preserve"> Preparation</w:t>
      </w:r>
      <w:r>
        <w:rPr>
          <w:b/>
          <w:sz w:val="24"/>
          <w:szCs w:val="24"/>
        </w:rPr>
        <w:t>:</w:t>
      </w:r>
    </w:p>
    <w:p w14:paraId="40445FD8" w14:textId="19ACA98E" w:rsidR="00BC0C98" w:rsidRDefault="00BC0C98" w:rsidP="00BC0C98">
      <w:pPr>
        <w:rPr>
          <w:i/>
        </w:rPr>
      </w:pPr>
      <w:r w:rsidRPr="00A1452A">
        <w:rPr>
          <w:i/>
        </w:rPr>
        <w:t>“</w:t>
      </w:r>
      <w:r w:rsidR="00A1452A">
        <w:rPr>
          <w:i/>
        </w:rPr>
        <w:t xml:space="preserve">We have within us a compass pointing to the magnetic north of God.” -Cynthia </w:t>
      </w:r>
      <w:r w:rsidR="00A1452A" w:rsidRPr="00A1452A">
        <w:rPr>
          <w:i/>
        </w:rPr>
        <w:t>Bourgeault</w:t>
      </w:r>
      <w:r>
        <w:rPr>
          <w:i/>
        </w:rPr>
        <w:t xml:space="preserve"> </w:t>
      </w:r>
    </w:p>
    <w:p w14:paraId="1D64F45E" w14:textId="04E42AA3" w:rsidR="00BD3FBD" w:rsidRDefault="00BD3FBD" w:rsidP="00BD3FBD">
      <w:pPr>
        <w:rPr>
          <w:i/>
        </w:rPr>
      </w:pPr>
    </w:p>
    <w:p w14:paraId="2E01B4FD" w14:textId="77777777" w:rsidR="00C579CB" w:rsidRDefault="00C579CB" w:rsidP="005E7DB8">
      <w:pPr>
        <w:rPr>
          <w:b/>
          <w:sz w:val="24"/>
          <w:szCs w:val="24"/>
        </w:rPr>
      </w:pPr>
    </w:p>
    <w:p w14:paraId="0A17B4D6" w14:textId="69514474" w:rsidR="00032E5B" w:rsidRDefault="00032E5B" w:rsidP="005E7DB8">
      <w:pPr>
        <w:rPr>
          <w:b/>
          <w:sz w:val="24"/>
          <w:szCs w:val="24"/>
        </w:rPr>
      </w:pPr>
      <w:r>
        <w:rPr>
          <w:b/>
          <w:sz w:val="24"/>
          <w:szCs w:val="24"/>
        </w:rPr>
        <w:t xml:space="preserve">Prelude </w:t>
      </w:r>
    </w:p>
    <w:p w14:paraId="6DBC1810" w14:textId="63F41CAA" w:rsidR="00032E5B" w:rsidRDefault="00032E5B" w:rsidP="005E7DB8">
      <w:pPr>
        <w:rPr>
          <w:b/>
          <w:sz w:val="24"/>
          <w:szCs w:val="24"/>
        </w:rPr>
      </w:pPr>
    </w:p>
    <w:p w14:paraId="117DDBBC" w14:textId="77777777" w:rsidR="0039619D" w:rsidRDefault="00032E5B" w:rsidP="005E7DB8">
      <w:pPr>
        <w:rPr>
          <w:b/>
          <w:sz w:val="24"/>
          <w:szCs w:val="24"/>
        </w:rPr>
      </w:pPr>
      <w:r>
        <w:rPr>
          <w:b/>
          <w:sz w:val="24"/>
          <w:szCs w:val="24"/>
        </w:rPr>
        <w:t>Welcome &amp; Announcements</w:t>
      </w:r>
    </w:p>
    <w:p w14:paraId="58FFF08A" w14:textId="77777777" w:rsidR="00032E5B" w:rsidRDefault="00032E5B" w:rsidP="005E7DB8">
      <w:pPr>
        <w:rPr>
          <w:b/>
          <w:sz w:val="24"/>
          <w:szCs w:val="24"/>
        </w:rPr>
      </w:pPr>
    </w:p>
    <w:p w14:paraId="128925A7" w14:textId="4EA02D52" w:rsidR="005E7DB8" w:rsidRDefault="00FB5AF6" w:rsidP="005E7DB8">
      <w:pPr>
        <w:rPr>
          <w:b/>
          <w:sz w:val="24"/>
          <w:szCs w:val="24"/>
        </w:rPr>
      </w:pPr>
      <w:r>
        <w:rPr>
          <w:b/>
          <w:sz w:val="24"/>
          <w:szCs w:val="24"/>
        </w:rPr>
        <w:t xml:space="preserve">Call to Worship </w:t>
      </w:r>
    </w:p>
    <w:p w14:paraId="7101910A" w14:textId="3A41FF69" w:rsidR="00183658" w:rsidRPr="00183658" w:rsidRDefault="00183658" w:rsidP="00183658">
      <w:pPr>
        <w:rPr>
          <w:sz w:val="24"/>
          <w:szCs w:val="24"/>
        </w:rPr>
      </w:pPr>
      <w:r w:rsidRPr="00183658">
        <w:rPr>
          <w:sz w:val="24"/>
          <w:szCs w:val="24"/>
        </w:rPr>
        <w:t xml:space="preserve">We gather here in </w:t>
      </w:r>
      <w:r w:rsidRPr="00183658">
        <w:rPr>
          <w:sz w:val="24"/>
          <w:szCs w:val="24"/>
        </w:rPr>
        <w:t>expectation</w:t>
      </w:r>
      <w:r w:rsidRPr="00183658">
        <w:rPr>
          <w:sz w:val="24"/>
          <w:szCs w:val="24"/>
        </w:rPr>
        <w:t>,</w:t>
      </w:r>
    </w:p>
    <w:p w14:paraId="64261994" w14:textId="23F85473" w:rsidR="00183658" w:rsidRPr="00183658" w:rsidRDefault="00183658" w:rsidP="00183658">
      <w:pPr>
        <w:rPr>
          <w:b/>
          <w:bCs/>
          <w:sz w:val="24"/>
          <w:szCs w:val="24"/>
        </w:rPr>
      </w:pPr>
      <w:r w:rsidRPr="00183658">
        <w:rPr>
          <w:b/>
          <w:bCs/>
          <w:sz w:val="24"/>
          <w:szCs w:val="24"/>
        </w:rPr>
        <w:t>looking for</w:t>
      </w:r>
      <w:r w:rsidRPr="00183658">
        <w:rPr>
          <w:b/>
          <w:bCs/>
          <w:sz w:val="24"/>
          <w:szCs w:val="24"/>
        </w:rPr>
        <w:t xml:space="preserve"> an encounter with our Holy God,</w:t>
      </w:r>
    </w:p>
    <w:p w14:paraId="24B020CD" w14:textId="77777777" w:rsidR="00183658" w:rsidRPr="00183658" w:rsidRDefault="00183658" w:rsidP="00183658">
      <w:pPr>
        <w:rPr>
          <w:sz w:val="24"/>
          <w:szCs w:val="24"/>
        </w:rPr>
      </w:pPr>
      <w:r w:rsidRPr="00183658">
        <w:rPr>
          <w:sz w:val="24"/>
          <w:szCs w:val="24"/>
        </w:rPr>
        <w:t>who comes among us when we least expect it,</w:t>
      </w:r>
    </w:p>
    <w:p w14:paraId="13E730BE" w14:textId="77777777" w:rsidR="00183658" w:rsidRPr="00183658" w:rsidRDefault="00183658" w:rsidP="00183658">
      <w:pPr>
        <w:rPr>
          <w:b/>
          <w:bCs/>
          <w:sz w:val="24"/>
          <w:szCs w:val="24"/>
        </w:rPr>
      </w:pPr>
      <w:r w:rsidRPr="00183658">
        <w:rPr>
          <w:b/>
          <w:bCs/>
          <w:sz w:val="24"/>
          <w:szCs w:val="24"/>
        </w:rPr>
        <w:t>who invites us to wrestle with our questions and doubts,</w:t>
      </w:r>
    </w:p>
    <w:p w14:paraId="27459B74" w14:textId="77777777" w:rsidR="00183658" w:rsidRPr="00183658" w:rsidRDefault="00183658" w:rsidP="00183658">
      <w:pPr>
        <w:rPr>
          <w:sz w:val="24"/>
          <w:szCs w:val="24"/>
        </w:rPr>
      </w:pPr>
      <w:r w:rsidRPr="00183658">
        <w:rPr>
          <w:sz w:val="24"/>
          <w:szCs w:val="24"/>
        </w:rPr>
        <w:t>who richly blesses us,</w:t>
      </w:r>
    </w:p>
    <w:p w14:paraId="34696DFC" w14:textId="77777777" w:rsidR="00183658" w:rsidRPr="00183658" w:rsidRDefault="00183658" w:rsidP="00183658">
      <w:pPr>
        <w:rPr>
          <w:b/>
          <w:bCs/>
          <w:sz w:val="24"/>
          <w:szCs w:val="24"/>
        </w:rPr>
      </w:pPr>
      <w:r w:rsidRPr="00183658">
        <w:rPr>
          <w:b/>
          <w:bCs/>
          <w:sz w:val="24"/>
          <w:szCs w:val="24"/>
        </w:rPr>
        <w:t>and calls us each by name.</w:t>
      </w:r>
    </w:p>
    <w:p w14:paraId="4BAD22E7" w14:textId="77777777" w:rsidR="00183658" w:rsidRPr="00183658" w:rsidRDefault="00183658" w:rsidP="00183658">
      <w:pPr>
        <w:rPr>
          <w:sz w:val="24"/>
          <w:szCs w:val="24"/>
        </w:rPr>
      </w:pPr>
      <w:r w:rsidRPr="00183658">
        <w:rPr>
          <w:sz w:val="24"/>
          <w:szCs w:val="24"/>
        </w:rPr>
        <w:t>Let’s worship God together!</w:t>
      </w:r>
    </w:p>
    <w:p w14:paraId="6D6C0140" w14:textId="77777777" w:rsidR="0057314A" w:rsidRPr="00091BDF" w:rsidRDefault="0057314A" w:rsidP="005E7DB8">
      <w:pPr>
        <w:rPr>
          <w:b/>
          <w:bCs/>
          <w:sz w:val="24"/>
          <w:szCs w:val="24"/>
        </w:rPr>
      </w:pPr>
    </w:p>
    <w:p w14:paraId="09C1EBF8" w14:textId="77777777" w:rsidR="001F6277" w:rsidRDefault="001F6277" w:rsidP="005E7DB8">
      <w:pPr>
        <w:rPr>
          <w:b/>
          <w:bCs/>
          <w:sz w:val="24"/>
          <w:szCs w:val="24"/>
        </w:rPr>
      </w:pPr>
    </w:p>
    <w:p w14:paraId="1CA32399" w14:textId="32C60562" w:rsidR="00345586" w:rsidRDefault="00BD3FBD" w:rsidP="005E7DB8">
      <w:pPr>
        <w:rPr>
          <w:b/>
          <w:bCs/>
          <w:sz w:val="24"/>
          <w:szCs w:val="24"/>
        </w:rPr>
      </w:pPr>
      <w:r w:rsidRPr="00C87BD4">
        <w:rPr>
          <w:b/>
          <w:bCs/>
          <w:sz w:val="24"/>
          <w:szCs w:val="24"/>
        </w:rPr>
        <w:t>*Hymn</w:t>
      </w:r>
      <w:r w:rsidR="002D762B" w:rsidRPr="00C87BD4">
        <w:rPr>
          <w:b/>
          <w:bCs/>
          <w:sz w:val="24"/>
          <w:szCs w:val="24"/>
        </w:rPr>
        <w:t xml:space="preserve"> </w:t>
      </w:r>
      <w:r w:rsidR="00503CCF">
        <w:rPr>
          <w:b/>
          <w:bCs/>
          <w:sz w:val="24"/>
          <w:szCs w:val="24"/>
        </w:rPr>
        <w:t>(insert</w:t>
      </w:r>
      <w:r w:rsidR="00503CCF" w:rsidRPr="00503CCF">
        <w:rPr>
          <w:b/>
          <w:bCs/>
          <w:sz w:val="24"/>
          <w:szCs w:val="24"/>
        </w:rPr>
        <w:t>)</w:t>
      </w:r>
      <w:r w:rsidR="002B4347" w:rsidRPr="00503CCF">
        <w:rPr>
          <w:b/>
          <w:bCs/>
          <w:sz w:val="24"/>
          <w:szCs w:val="24"/>
        </w:rPr>
        <w:t xml:space="preserve">                                         “</w:t>
      </w:r>
      <w:r w:rsidR="00503CCF">
        <w:rPr>
          <w:b/>
          <w:bCs/>
          <w:sz w:val="24"/>
          <w:szCs w:val="24"/>
        </w:rPr>
        <w:t xml:space="preserve">Just a Closer Walk with Thee” </w:t>
      </w:r>
    </w:p>
    <w:p w14:paraId="673FD02B" w14:textId="225F3D87" w:rsidR="00503CCF" w:rsidRDefault="00503CCF" w:rsidP="005E7DB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Glory to God #835</w:t>
      </w:r>
    </w:p>
    <w:p w14:paraId="4ED33488" w14:textId="17932518" w:rsidR="0039619D" w:rsidRDefault="0039619D" w:rsidP="005E7DB8">
      <w:pPr>
        <w:rPr>
          <w:b/>
          <w:bCs/>
          <w:sz w:val="24"/>
          <w:szCs w:val="24"/>
        </w:rPr>
      </w:pPr>
    </w:p>
    <w:p w14:paraId="3E6D5012" w14:textId="77777777" w:rsidR="0039619D" w:rsidRDefault="0039619D" w:rsidP="005E7DB8">
      <w:pPr>
        <w:rPr>
          <w:b/>
          <w:bCs/>
          <w:sz w:val="24"/>
          <w:szCs w:val="24"/>
        </w:rPr>
      </w:pPr>
      <w:r>
        <w:rPr>
          <w:b/>
          <w:bCs/>
          <w:sz w:val="24"/>
          <w:szCs w:val="24"/>
        </w:rPr>
        <w:t>Children’s Message</w:t>
      </w:r>
    </w:p>
    <w:p w14:paraId="0302BB7A" w14:textId="02A587B4" w:rsidR="0039619D" w:rsidRPr="0039619D" w:rsidRDefault="0039619D" w:rsidP="005E7DB8">
      <w:pPr>
        <w:rPr>
          <w:b/>
          <w:bCs/>
          <w:i/>
          <w:iCs/>
          <w:sz w:val="24"/>
          <w:szCs w:val="24"/>
        </w:rPr>
      </w:pPr>
      <w:r w:rsidRPr="0039619D">
        <w:rPr>
          <w:i/>
          <w:iCs/>
          <w:sz w:val="24"/>
          <w:szCs w:val="24"/>
        </w:rPr>
        <w:t>(After the moment with children, they are invited to go to children’s church. Parents may pick them up afterwards.)</w:t>
      </w:r>
      <w:r w:rsidRPr="0039619D">
        <w:rPr>
          <w:b/>
          <w:bCs/>
          <w:i/>
          <w:iCs/>
          <w:sz w:val="24"/>
          <w:szCs w:val="24"/>
        </w:rPr>
        <w:t xml:space="preserve"> </w:t>
      </w:r>
    </w:p>
    <w:p w14:paraId="4AEDE7F5" w14:textId="77777777" w:rsidR="00345586" w:rsidRDefault="00345586" w:rsidP="005E7DB8">
      <w:pPr>
        <w:rPr>
          <w:sz w:val="24"/>
          <w:szCs w:val="24"/>
        </w:rPr>
      </w:pPr>
    </w:p>
    <w:p w14:paraId="03E6601E" w14:textId="399958BC" w:rsidR="005E7DB8" w:rsidRPr="00B3448D" w:rsidRDefault="005E7DB8" w:rsidP="005E7DB8">
      <w:pPr>
        <w:rPr>
          <w:b/>
          <w:sz w:val="24"/>
          <w:szCs w:val="24"/>
        </w:rPr>
      </w:pPr>
      <w:r w:rsidRPr="00B3448D">
        <w:rPr>
          <w:sz w:val="24"/>
          <w:szCs w:val="24"/>
        </w:rPr>
        <w:t>*</w:t>
      </w:r>
      <w:r w:rsidRPr="00B3448D">
        <w:rPr>
          <w:b/>
          <w:sz w:val="24"/>
          <w:szCs w:val="24"/>
        </w:rPr>
        <w:t>Call to Confession</w:t>
      </w:r>
    </w:p>
    <w:p w14:paraId="412E31FA" w14:textId="627866DB" w:rsidR="00465E71" w:rsidRPr="00465E71" w:rsidRDefault="00465E71" w:rsidP="00465E71">
      <w:pPr>
        <w:rPr>
          <w:bCs/>
          <w:iCs/>
        </w:rPr>
      </w:pPr>
      <w:r w:rsidRPr="00465E71">
        <w:rPr>
          <w:bCs/>
          <w:iCs/>
        </w:rPr>
        <w:t>Th</w:t>
      </w:r>
      <w:r w:rsidR="00454DD1">
        <w:rPr>
          <w:bCs/>
          <w:iCs/>
        </w:rPr>
        <w:t xml:space="preserve">e grace of God overflows for us through Christ Jesus who came into the world to save sinners. Trusting in God’s grace, let us confess our sin. </w:t>
      </w:r>
    </w:p>
    <w:p w14:paraId="24400802" w14:textId="77777777" w:rsidR="00465E71" w:rsidRPr="00465E71" w:rsidRDefault="00465E71" w:rsidP="00465E71">
      <w:pPr>
        <w:rPr>
          <w:bCs/>
          <w:i/>
          <w:iCs/>
        </w:rPr>
      </w:pPr>
    </w:p>
    <w:p w14:paraId="6BA492A5" w14:textId="2741B089" w:rsidR="005E7DB8" w:rsidRPr="00B3448D" w:rsidRDefault="005E7DB8" w:rsidP="005E7DB8">
      <w:pPr>
        <w:rPr>
          <w:b/>
          <w:sz w:val="24"/>
          <w:szCs w:val="24"/>
        </w:rPr>
      </w:pPr>
      <w:r w:rsidRPr="00B3448D">
        <w:rPr>
          <w:b/>
          <w:sz w:val="24"/>
          <w:szCs w:val="24"/>
        </w:rPr>
        <w:t>*Prayer of Confession</w:t>
      </w:r>
    </w:p>
    <w:p w14:paraId="3F847AFB" w14:textId="5A1F23BE" w:rsidR="002D762B" w:rsidRPr="0063302F" w:rsidRDefault="00454DD1" w:rsidP="00454DD1">
      <w:pPr>
        <w:rPr>
          <w:b/>
          <w:bCs/>
          <w:iCs/>
        </w:rPr>
      </w:pPr>
      <w:r>
        <w:rPr>
          <w:b/>
          <w:bCs/>
          <w:iCs/>
        </w:rPr>
        <w:t>Holy and m</w:t>
      </w:r>
      <w:r w:rsidR="00465E71" w:rsidRPr="00465E71">
        <w:rPr>
          <w:b/>
          <w:bCs/>
          <w:iCs/>
        </w:rPr>
        <w:t>erciful God,</w:t>
      </w:r>
      <w:r w:rsidR="00465E71">
        <w:rPr>
          <w:b/>
          <w:bCs/>
          <w:iCs/>
        </w:rPr>
        <w:t xml:space="preserve"> </w:t>
      </w:r>
      <w:r>
        <w:rPr>
          <w:b/>
          <w:bCs/>
          <w:iCs/>
        </w:rPr>
        <w:t xml:space="preserve">in your presence we confess our failure to be what you created us to be. You alone know how often we have sinned in wandering from your ways, in wasting your gifts, in forgetting your love. By your loving mercy, help us live in your light and abide in your ways, for the sake of Jesus Christ our Savior. </w:t>
      </w:r>
    </w:p>
    <w:p w14:paraId="2ACFCEA0" w14:textId="77777777" w:rsidR="002D762B" w:rsidRDefault="002D762B" w:rsidP="00DD04D2">
      <w:pPr>
        <w:rPr>
          <w:b/>
          <w:iCs/>
        </w:rPr>
      </w:pPr>
    </w:p>
    <w:p w14:paraId="44D8D653" w14:textId="667B48DF" w:rsidR="00DD04D2" w:rsidRPr="00032E5B" w:rsidRDefault="00032E5B" w:rsidP="00032E5B">
      <w:pPr>
        <w:jc w:val="center"/>
        <w:rPr>
          <w:b/>
          <w:i/>
        </w:rPr>
      </w:pPr>
      <w:r w:rsidRPr="00032E5B">
        <w:rPr>
          <w:b/>
          <w:i/>
        </w:rPr>
        <w:t>(</w:t>
      </w:r>
      <w:r>
        <w:rPr>
          <w:b/>
          <w:i/>
        </w:rPr>
        <w:t>P</w:t>
      </w:r>
      <w:r w:rsidRPr="00032E5B">
        <w:rPr>
          <w:b/>
          <w:i/>
        </w:rPr>
        <w:t>eriod of silence for personal confession)</w:t>
      </w:r>
    </w:p>
    <w:p w14:paraId="4BB44830" w14:textId="77777777" w:rsidR="005E7DB8" w:rsidRDefault="005E7DB8" w:rsidP="005E7DB8"/>
    <w:p w14:paraId="7938A2D9" w14:textId="77777777" w:rsidR="00454DD1" w:rsidRDefault="00454DD1" w:rsidP="005E7DB8">
      <w:pPr>
        <w:rPr>
          <w:b/>
          <w:sz w:val="24"/>
          <w:szCs w:val="24"/>
        </w:rPr>
      </w:pPr>
    </w:p>
    <w:p w14:paraId="1721B11F" w14:textId="77777777" w:rsidR="00454DD1" w:rsidRDefault="00454DD1" w:rsidP="005E7DB8">
      <w:pPr>
        <w:rPr>
          <w:b/>
          <w:sz w:val="24"/>
          <w:szCs w:val="24"/>
        </w:rPr>
      </w:pPr>
    </w:p>
    <w:p w14:paraId="1FF403CD" w14:textId="77777777" w:rsidR="00454DD1" w:rsidRDefault="00454DD1" w:rsidP="005E7DB8">
      <w:pPr>
        <w:rPr>
          <w:b/>
          <w:sz w:val="24"/>
          <w:szCs w:val="24"/>
        </w:rPr>
      </w:pPr>
    </w:p>
    <w:p w14:paraId="5E423CDE" w14:textId="0294C270" w:rsidR="005E7DB8" w:rsidRPr="00B3448D" w:rsidRDefault="005E7DB8" w:rsidP="005E7DB8">
      <w:pPr>
        <w:rPr>
          <w:b/>
          <w:sz w:val="24"/>
          <w:szCs w:val="24"/>
        </w:rPr>
      </w:pPr>
      <w:r w:rsidRPr="00B3448D">
        <w:rPr>
          <w:b/>
          <w:sz w:val="24"/>
          <w:szCs w:val="24"/>
        </w:rPr>
        <w:lastRenderedPageBreak/>
        <w:t>*Assurance of Pardon</w:t>
      </w:r>
    </w:p>
    <w:p w14:paraId="1F017F4F" w14:textId="6AAD1040" w:rsidR="00FA22E9" w:rsidRPr="00FA22E9" w:rsidRDefault="00454DD1" w:rsidP="00FA22E9">
      <w:r>
        <w:t>Anyone who is in Christ is a new creation. The old life has gone; a new life has begun. Know that you are forgiven and be at peace.</w:t>
      </w:r>
    </w:p>
    <w:p w14:paraId="2A3891FF" w14:textId="77777777" w:rsidR="00DD04D2" w:rsidRDefault="00DD04D2" w:rsidP="005E7DB8"/>
    <w:p w14:paraId="3BCD6BE5" w14:textId="52229C2F" w:rsidR="005E7DB8" w:rsidRDefault="005E7DB8" w:rsidP="005E7DB8">
      <w:pPr>
        <w:rPr>
          <w:b/>
        </w:rPr>
      </w:pPr>
      <w:r>
        <w:rPr>
          <w:b/>
        </w:rPr>
        <w:t>Thanks be to God</w:t>
      </w:r>
      <w:r w:rsidR="00032E5B">
        <w:rPr>
          <w:b/>
        </w:rPr>
        <w:t>.</w:t>
      </w:r>
      <w:r w:rsidR="00B3448D">
        <w:rPr>
          <w:b/>
        </w:rPr>
        <w:t xml:space="preserve"> </w:t>
      </w:r>
    </w:p>
    <w:p w14:paraId="14CEA0F3" w14:textId="56015701" w:rsidR="00345586" w:rsidRDefault="00345586" w:rsidP="005E7DB8">
      <w:pPr>
        <w:rPr>
          <w:b/>
        </w:rPr>
      </w:pPr>
    </w:p>
    <w:p w14:paraId="0C739B35" w14:textId="0D096909" w:rsidR="00345586" w:rsidRPr="00345586" w:rsidRDefault="00345586" w:rsidP="005E7DB8">
      <w:pPr>
        <w:rPr>
          <w:b/>
          <w:sz w:val="24"/>
          <w:szCs w:val="24"/>
        </w:rPr>
      </w:pPr>
      <w:r w:rsidRPr="00345586">
        <w:rPr>
          <w:b/>
          <w:sz w:val="24"/>
          <w:szCs w:val="24"/>
        </w:rPr>
        <w:t>*Gloria Patri</w:t>
      </w:r>
    </w:p>
    <w:p w14:paraId="3D0F260F" w14:textId="1D154398" w:rsidR="00345586" w:rsidRDefault="00345586" w:rsidP="005E7DB8">
      <w:pPr>
        <w:rPr>
          <w:b/>
        </w:rPr>
      </w:pPr>
      <w:r>
        <w:rPr>
          <w:b/>
        </w:rPr>
        <w:t xml:space="preserve">Glory be to the Father, and to the Son, and to the Holy Ghost; as it was in the beginning, is now, and ever shall be, world without end. Amen. Amen. </w:t>
      </w:r>
    </w:p>
    <w:p w14:paraId="53CEEB3F" w14:textId="44239F3C" w:rsidR="00345586" w:rsidRDefault="00345586" w:rsidP="005E7DB8">
      <w:pPr>
        <w:rPr>
          <w:b/>
        </w:rPr>
      </w:pPr>
    </w:p>
    <w:p w14:paraId="481D1A57" w14:textId="77777777" w:rsidR="003723F3" w:rsidRDefault="003723F3" w:rsidP="005E7DB8">
      <w:pPr>
        <w:rPr>
          <w:b/>
          <w:sz w:val="24"/>
          <w:szCs w:val="24"/>
        </w:rPr>
      </w:pPr>
    </w:p>
    <w:p w14:paraId="0661EDAA" w14:textId="7783CCC6" w:rsidR="00C53564" w:rsidRDefault="00C53564" w:rsidP="005E7DB8">
      <w:pPr>
        <w:rPr>
          <w:b/>
          <w:sz w:val="24"/>
          <w:szCs w:val="24"/>
        </w:rPr>
      </w:pPr>
      <w:r w:rsidRPr="007441D2">
        <w:rPr>
          <w:b/>
          <w:sz w:val="24"/>
          <w:szCs w:val="24"/>
        </w:rPr>
        <w:t>Prayers of the People</w:t>
      </w:r>
      <w:r>
        <w:rPr>
          <w:b/>
          <w:sz w:val="24"/>
          <w:szCs w:val="24"/>
        </w:rPr>
        <w:t xml:space="preserve"> and the Lord’s Prayer</w:t>
      </w:r>
    </w:p>
    <w:p w14:paraId="45DFCD90" w14:textId="77777777" w:rsidR="00C53564" w:rsidRDefault="00C53564" w:rsidP="005E7DB8">
      <w:pPr>
        <w:rPr>
          <w:b/>
          <w:sz w:val="24"/>
          <w:szCs w:val="24"/>
        </w:rPr>
      </w:pPr>
    </w:p>
    <w:p w14:paraId="25A0A85A" w14:textId="75E74F72" w:rsidR="00345586" w:rsidRPr="00345586" w:rsidRDefault="00345586" w:rsidP="005E7DB8">
      <w:pPr>
        <w:rPr>
          <w:b/>
          <w:sz w:val="24"/>
          <w:szCs w:val="24"/>
        </w:rPr>
      </w:pPr>
      <w:r w:rsidRPr="00345586">
        <w:rPr>
          <w:b/>
          <w:sz w:val="24"/>
          <w:szCs w:val="24"/>
        </w:rPr>
        <w:t>Special Music</w:t>
      </w:r>
    </w:p>
    <w:p w14:paraId="294B38BF" w14:textId="77777777" w:rsidR="005E7DB8" w:rsidRDefault="005E7DB8" w:rsidP="005E7DB8">
      <w:pPr>
        <w:rPr>
          <w:b/>
        </w:rPr>
      </w:pPr>
    </w:p>
    <w:p w14:paraId="49982156" w14:textId="77777777" w:rsidR="0039619D" w:rsidRDefault="0039619D" w:rsidP="005E7DB8">
      <w:pPr>
        <w:rPr>
          <w:b/>
          <w:sz w:val="24"/>
          <w:szCs w:val="24"/>
        </w:rPr>
      </w:pPr>
    </w:p>
    <w:p w14:paraId="6CEC737B" w14:textId="0AA3D111" w:rsidR="005E7DB8" w:rsidRPr="006F1940" w:rsidRDefault="005E7DB8" w:rsidP="005E7DB8">
      <w:pPr>
        <w:rPr>
          <w:b/>
          <w:sz w:val="24"/>
          <w:szCs w:val="24"/>
        </w:rPr>
      </w:pPr>
      <w:r w:rsidRPr="006F1940">
        <w:rPr>
          <w:b/>
          <w:sz w:val="24"/>
          <w:szCs w:val="24"/>
        </w:rPr>
        <w:t>Prayer for Illumination</w:t>
      </w:r>
    </w:p>
    <w:p w14:paraId="4FCD9A5D" w14:textId="77777777" w:rsidR="000D7F6B" w:rsidRPr="000D7F6B" w:rsidRDefault="000D7F6B" w:rsidP="000D7F6B">
      <w:r w:rsidRPr="000D7F6B">
        <w:t xml:space="preserve">Lord, open our hearts and minds by the power of your Holy Spirit, that as the Scriptures are read and your Word proclaimed, we may hear with joy what you say to us today. Amen. </w:t>
      </w:r>
    </w:p>
    <w:p w14:paraId="520A62F8" w14:textId="6C7DAFE9" w:rsidR="00345586" w:rsidRDefault="002D762B" w:rsidP="00DD04D2">
      <w:r>
        <w:t xml:space="preserve"> </w:t>
      </w:r>
    </w:p>
    <w:p w14:paraId="3F038C9F" w14:textId="77777777" w:rsidR="002D762B" w:rsidRDefault="002D762B" w:rsidP="00DD04D2"/>
    <w:p w14:paraId="1BD8A54A" w14:textId="664A2B8E" w:rsidR="00345586" w:rsidRDefault="00345586" w:rsidP="00DD04D2">
      <w:pPr>
        <w:rPr>
          <w:b/>
          <w:bCs/>
          <w:sz w:val="24"/>
          <w:szCs w:val="24"/>
        </w:rPr>
      </w:pPr>
      <w:r w:rsidRPr="00345586">
        <w:rPr>
          <w:b/>
          <w:bCs/>
          <w:sz w:val="24"/>
          <w:szCs w:val="24"/>
        </w:rPr>
        <w:t>Scripture Reading</w:t>
      </w:r>
    </w:p>
    <w:p w14:paraId="4675C392" w14:textId="4640D91A" w:rsidR="002D762B" w:rsidRPr="00465E71" w:rsidRDefault="002A095F" w:rsidP="002A1965">
      <w:pPr>
        <w:jc w:val="right"/>
        <w:rPr>
          <w:b/>
          <w:bCs/>
          <w:sz w:val="24"/>
          <w:szCs w:val="24"/>
        </w:rPr>
      </w:pPr>
      <w:r>
        <w:rPr>
          <w:b/>
          <w:bCs/>
          <w:sz w:val="24"/>
          <w:szCs w:val="24"/>
        </w:rPr>
        <w:t>Genesis 32:22-32</w:t>
      </w:r>
    </w:p>
    <w:p w14:paraId="026A036D" w14:textId="07CC4624" w:rsidR="005E7DB8" w:rsidRDefault="005E7DB8" w:rsidP="005E7DB8"/>
    <w:p w14:paraId="42AB928B" w14:textId="112D2F2D" w:rsidR="00345586" w:rsidRDefault="00345586" w:rsidP="005E7DB8">
      <w:r>
        <w:t>The word of the Lord!</w:t>
      </w:r>
    </w:p>
    <w:p w14:paraId="0D777A56" w14:textId="1255A5AD" w:rsidR="00345586" w:rsidRDefault="00345586" w:rsidP="005E7DB8">
      <w:pPr>
        <w:rPr>
          <w:b/>
          <w:bCs/>
        </w:rPr>
      </w:pPr>
      <w:r w:rsidRPr="00345586">
        <w:rPr>
          <w:b/>
          <w:bCs/>
        </w:rPr>
        <w:t xml:space="preserve">Thanks be to God. </w:t>
      </w:r>
    </w:p>
    <w:p w14:paraId="7AC19C2F" w14:textId="7091BC12" w:rsidR="00345586" w:rsidRDefault="00345586" w:rsidP="005E7DB8">
      <w:pPr>
        <w:rPr>
          <w:b/>
          <w:bCs/>
        </w:rPr>
      </w:pPr>
    </w:p>
    <w:p w14:paraId="742B43D1" w14:textId="77777777" w:rsidR="002A1965" w:rsidRDefault="002A1965" w:rsidP="005E7DB8">
      <w:pPr>
        <w:rPr>
          <w:b/>
          <w:bCs/>
          <w:sz w:val="24"/>
          <w:szCs w:val="24"/>
        </w:rPr>
      </w:pPr>
    </w:p>
    <w:p w14:paraId="21E8E844" w14:textId="61BD4ABA" w:rsidR="00345586" w:rsidRPr="00345586" w:rsidRDefault="00345586" w:rsidP="005E7DB8">
      <w:pPr>
        <w:rPr>
          <w:b/>
          <w:bCs/>
          <w:sz w:val="24"/>
          <w:szCs w:val="24"/>
        </w:rPr>
      </w:pPr>
      <w:r w:rsidRPr="00345586">
        <w:rPr>
          <w:b/>
          <w:bCs/>
          <w:sz w:val="24"/>
          <w:szCs w:val="24"/>
        </w:rPr>
        <w:t>Sermon</w:t>
      </w:r>
      <w:r w:rsidR="002A1965">
        <w:rPr>
          <w:b/>
          <w:bCs/>
          <w:sz w:val="24"/>
          <w:szCs w:val="24"/>
        </w:rPr>
        <w:tab/>
      </w:r>
      <w:r w:rsidR="00F4508D">
        <w:rPr>
          <w:b/>
          <w:bCs/>
          <w:sz w:val="24"/>
          <w:szCs w:val="24"/>
        </w:rPr>
        <w:t xml:space="preserve">         </w:t>
      </w:r>
      <w:r w:rsidR="002A1965" w:rsidRPr="00465E71">
        <w:rPr>
          <w:b/>
          <w:bCs/>
          <w:sz w:val="24"/>
          <w:szCs w:val="24"/>
        </w:rPr>
        <w:t>“</w:t>
      </w:r>
      <w:r w:rsidR="00465E71">
        <w:rPr>
          <w:b/>
          <w:bCs/>
          <w:sz w:val="24"/>
          <w:szCs w:val="24"/>
        </w:rPr>
        <w:t xml:space="preserve">At the Threshold: </w:t>
      </w:r>
      <w:r w:rsidR="00465E71" w:rsidRPr="00A1452A">
        <w:rPr>
          <w:b/>
          <w:bCs/>
          <w:sz w:val="24"/>
          <w:szCs w:val="24"/>
        </w:rPr>
        <w:t>J</w:t>
      </w:r>
      <w:r w:rsidR="00A1452A" w:rsidRPr="00A1452A">
        <w:rPr>
          <w:b/>
          <w:bCs/>
          <w:sz w:val="24"/>
          <w:szCs w:val="24"/>
        </w:rPr>
        <w:t>acob</w:t>
      </w:r>
      <w:r w:rsidR="00465E71" w:rsidRPr="00A1452A">
        <w:rPr>
          <w:b/>
          <w:bCs/>
          <w:sz w:val="24"/>
          <w:szCs w:val="24"/>
        </w:rPr>
        <w:t xml:space="preserve"> </w:t>
      </w:r>
      <w:r w:rsidR="00B462C8">
        <w:rPr>
          <w:b/>
          <w:bCs/>
          <w:sz w:val="24"/>
          <w:szCs w:val="24"/>
        </w:rPr>
        <w:t>between Twilight and Dawn</w:t>
      </w:r>
      <w:r w:rsidR="00465E71">
        <w:rPr>
          <w:b/>
          <w:bCs/>
          <w:sz w:val="24"/>
          <w:szCs w:val="24"/>
        </w:rPr>
        <w:t>”</w:t>
      </w:r>
    </w:p>
    <w:p w14:paraId="52E57EE9" w14:textId="49428EFB" w:rsidR="00345586" w:rsidRDefault="00345586" w:rsidP="005E7DB8"/>
    <w:p w14:paraId="6AB8076E" w14:textId="77777777" w:rsidR="00D52E09" w:rsidRDefault="00D52E09" w:rsidP="005E7DB8">
      <w:pPr>
        <w:rPr>
          <w:b/>
          <w:sz w:val="24"/>
          <w:szCs w:val="24"/>
        </w:rPr>
      </w:pPr>
    </w:p>
    <w:p w14:paraId="32EE498E" w14:textId="77777777" w:rsidR="00D52E09" w:rsidRDefault="00D52E09" w:rsidP="005E7DB8">
      <w:pPr>
        <w:rPr>
          <w:b/>
          <w:sz w:val="24"/>
          <w:szCs w:val="24"/>
        </w:rPr>
      </w:pPr>
    </w:p>
    <w:p w14:paraId="3812277E" w14:textId="7EFD0E35" w:rsidR="008B3C6C" w:rsidRPr="00032E5B" w:rsidRDefault="005E7DB8" w:rsidP="005E7DB8">
      <w:pPr>
        <w:rPr>
          <w:b/>
          <w:sz w:val="24"/>
          <w:szCs w:val="24"/>
        </w:rPr>
      </w:pPr>
      <w:r w:rsidRPr="00032E5B">
        <w:rPr>
          <w:b/>
          <w:sz w:val="24"/>
          <w:szCs w:val="24"/>
        </w:rPr>
        <w:t xml:space="preserve">*Affirmation of Faith </w:t>
      </w:r>
      <w:r w:rsidRPr="00454DD1">
        <w:t>(</w:t>
      </w:r>
      <w:r w:rsidR="00454DD1" w:rsidRPr="00454DD1">
        <w:t>Confession of 1967,9.21,22</w:t>
      </w:r>
      <w:r w:rsidR="00C077F4" w:rsidRPr="00454DD1">
        <w:t xml:space="preserve"> </w:t>
      </w:r>
      <w:r w:rsidR="008B3C6C" w:rsidRPr="00454DD1">
        <w:t>)</w:t>
      </w:r>
      <w:r w:rsidR="008B3C6C" w:rsidRPr="00454DD1">
        <w:rPr>
          <w:b/>
        </w:rPr>
        <w:t xml:space="preserve"> </w:t>
      </w:r>
    </w:p>
    <w:p w14:paraId="52A56980" w14:textId="732C37A6" w:rsidR="00454DD1" w:rsidRPr="00454DD1" w:rsidRDefault="00454DD1" w:rsidP="00454DD1">
      <w:pPr>
        <w:rPr>
          <w:b/>
          <w:bCs/>
          <w:i/>
          <w:iCs/>
        </w:rPr>
      </w:pPr>
      <w:r w:rsidRPr="00454DD1">
        <w:rPr>
          <w:b/>
          <w:bCs/>
          <w:i/>
          <w:iCs/>
        </w:rPr>
        <w:t xml:space="preserve">The reconciling work of Jesus </w:t>
      </w:r>
      <w:r>
        <w:rPr>
          <w:b/>
          <w:bCs/>
          <w:i/>
          <w:iCs/>
        </w:rPr>
        <w:t xml:space="preserve"> </w:t>
      </w:r>
      <w:r w:rsidRPr="00454DD1">
        <w:rPr>
          <w:b/>
          <w:bCs/>
          <w:i/>
          <w:iCs/>
        </w:rPr>
        <w:t>was the supreme crisis in the life of humankind. His cross and resurrection become personal crisis and present hope for all</w:t>
      </w:r>
      <w:r>
        <w:rPr>
          <w:b/>
          <w:bCs/>
          <w:i/>
          <w:iCs/>
        </w:rPr>
        <w:t xml:space="preserve"> </w:t>
      </w:r>
      <w:r w:rsidRPr="00454DD1">
        <w:rPr>
          <w:b/>
          <w:bCs/>
          <w:i/>
          <w:iCs/>
        </w:rPr>
        <w:t xml:space="preserve">when the gospel is proclaimed and believed. In this experience, the Spirit brings God’s forgiveness to people, moves people to respond in faith, repentance, and obedience, and initiates the new life in Christ. The new life takes shape in a community in which we know that God loves and accepts us in spite of what we are. We therefore accept ourselves and love others, knowing that no one has any ground on which to stand, </w:t>
      </w:r>
    </w:p>
    <w:p w14:paraId="2ECD26E6" w14:textId="77777777" w:rsidR="00454DD1" w:rsidRPr="00454DD1" w:rsidRDefault="00454DD1" w:rsidP="00454DD1">
      <w:pPr>
        <w:rPr>
          <w:b/>
          <w:bCs/>
          <w:i/>
          <w:iCs/>
        </w:rPr>
      </w:pPr>
      <w:r w:rsidRPr="00454DD1">
        <w:rPr>
          <w:b/>
          <w:bCs/>
          <w:i/>
          <w:iCs/>
        </w:rPr>
        <w:t>except God’s grace.</w:t>
      </w:r>
    </w:p>
    <w:p w14:paraId="0F59FF67" w14:textId="4D1714B8" w:rsidR="00454DD1" w:rsidRPr="00454DD1" w:rsidRDefault="00454DD1" w:rsidP="00454DD1">
      <w:pPr>
        <w:rPr>
          <w:b/>
          <w:bCs/>
          <w:i/>
          <w:iCs/>
        </w:rPr>
      </w:pPr>
    </w:p>
    <w:p w14:paraId="29ABA895" w14:textId="77777777" w:rsidR="005E7DB8" w:rsidRDefault="005E7DB8" w:rsidP="005E7DB8"/>
    <w:p w14:paraId="396F2FAD" w14:textId="77777777" w:rsidR="005E7DB8" w:rsidRPr="004D7CE6" w:rsidRDefault="005E7DB8" w:rsidP="005E7DB8">
      <w:pPr>
        <w:rPr>
          <w:b/>
          <w:sz w:val="24"/>
          <w:szCs w:val="24"/>
        </w:rPr>
      </w:pPr>
      <w:r w:rsidRPr="004D7CE6">
        <w:rPr>
          <w:b/>
          <w:sz w:val="24"/>
          <w:szCs w:val="24"/>
        </w:rPr>
        <w:t>Offering Ourselves and Our Gifts</w:t>
      </w:r>
    </w:p>
    <w:p w14:paraId="4C82C74B" w14:textId="25FC7027" w:rsidR="00472AFD" w:rsidRDefault="00BC66B0" w:rsidP="00BC66B0">
      <w:r>
        <w:t xml:space="preserve">The </w:t>
      </w:r>
      <w:r w:rsidR="00C3795B">
        <w:t xml:space="preserve">earth is the Lord’s, and all that is in it, the world, and those who live in it. Let us return to God the offerings of our life and the gifts of the earth. </w:t>
      </w:r>
      <w:r>
        <w:t xml:space="preserve"> </w:t>
      </w:r>
    </w:p>
    <w:p w14:paraId="3BA2C6E1" w14:textId="77777777" w:rsidR="003723F3" w:rsidRPr="003723F3" w:rsidRDefault="003723F3" w:rsidP="00BC66B0"/>
    <w:p w14:paraId="338D5BC6" w14:textId="71726467" w:rsidR="00345586" w:rsidRDefault="00345586" w:rsidP="00BC66B0">
      <w:pPr>
        <w:rPr>
          <w:b/>
          <w:bCs/>
          <w:sz w:val="24"/>
          <w:szCs w:val="24"/>
        </w:rPr>
      </w:pPr>
      <w:r w:rsidRPr="00345586">
        <w:rPr>
          <w:b/>
          <w:bCs/>
          <w:sz w:val="24"/>
          <w:szCs w:val="24"/>
        </w:rPr>
        <w:lastRenderedPageBreak/>
        <w:t xml:space="preserve">Giving of our Tithes and Offerings </w:t>
      </w:r>
    </w:p>
    <w:p w14:paraId="32AAD215" w14:textId="165BEF51" w:rsidR="00345586" w:rsidRDefault="00345586" w:rsidP="00BC66B0">
      <w:pPr>
        <w:rPr>
          <w:rFonts w:eastAsia="Verdana" w:cstheme="minorHAnsi"/>
          <w:i/>
          <w:iCs/>
          <w:color w:val="000000"/>
        </w:rPr>
      </w:pPr>
      <w:r w:rsidRPr="00345586">
        <w:rPr>
          <w:rFonts w:eastAsia="Verdana" w:cstheme="minorHAnsi"/>
          <w:i/>
          <w:color w:val="000000"/>
        </w:rPr>
        <w:t>(</w:t>
      </w:r>
      <w:r w:rsidRPr="00345586">
        <w:rPr>
          <w:rFonts w:eastAsia="Verdana" w:cstheme="minorHAnsi"/>
          <w:i/>
          <w:iCs/>
          <w:color w:val="000000"/>
        </w:rPr>
        <w:t>Please use this time for silent prayer and reflection as you consider ways to offer your life, your gifts, time, and commitment to God. You may give online at upctx.org/giving OR as you enter or exit the church sanctuary today. There are two offering boxes available.</w:t>
      </w:r>
      <w:r w:rsidR="0039619D">
        <w:rPr>
          <w:rFonts w:eastAsia="Verdana" w:cstheme="minorHAnsi"/>
          <w:i/>
          <w:iCs/>
          <w:color w:val="000000"/>
        </w:rPr>
        <w:t xml:space="preserve"> During the offertory, we will collect the noisy offering: drop your loose change or other monetary gifts in the bowl! The noisy offering this month supports GISD Teachers Closet)</w:t>
      </w:r>
    </w:p>
    <w:p w14:paraId="769A75E3" w14:textId="1EA973B0" w:rsidR="00345586" w:rsidRDefault="00345586" w:rsidP="00BC66B0">
      <w:pPr>
        <w:rPr>
          <w:rFonts w:eastAsia="Verdana" w:cstheme="minorHAnsi"/>
          <w:i/>
          <w:iCs/>
          <w:color w:val="000000"/>
        </w:rPr>
      </w:pPr>
    </w:p>
    <w:p w14:paraId="4032593F" w14:textId="77777777" w:rsidR="00345586" w:rsidRPr="00345586" w:rsidRDefault="00345586" w:rsidP="00345586">
      <w:pPr>
        <w:rPr>
          <w:b/>
          <w:bCs/>
          <w:sz w:val="24"/>
          <w:szCs w:val="24"/>
        </w:rPr>
      </w:pPr>
      <w:r w:rsidRPr="00345586">
        <w:rPr>
          <w:b/>
          <w:bCs/>
          <w:sz w:val="24"/>
          <w:szCs w:val="24"/>
        </w:rPr>
        <w:t>*The Doxology</w:t>
      </w:r>
    </w:p>
    <w:p w14:paraId="6696A92A" w14:textId="77777777" w:rsidR="00345586" w:rsidRPr="00345586" w:rsidRDefault="00345586" w:rsidP="00345586">
      <w:pPr>
        <w:rPr>
          <w:b/>
          <w:bCs/>
        </w:rPr>
      </w:pPr>
      <w:r w:rsidRPr="00345586">
        <w:rPr>
          <w:b/>
          <w:bCs/>
        </w:rPr>
        <w:t xml:space="preserve">Praise God from whom all blessings flow; Praise Him all creatures here below; Praise Him above, Ye heavenly host; Praise Father, Son, and Holy Ghost. Amen. </w:t>
      </w:r>
    </w:p>
    <w:p w14:paraId="65C7E1E7" w14:textId="77777777" w:rsidR="00345586" w:rsidRPr="00345586" w:rsidRDefault="00345586" w:rsidP="00BC66B0">
      <w:pPr>
        <w:rPr>
          <w:rFonts w:cstheme="minorHAnsi"/>
        </w:rPr>
      </w:pPr>
    </w:p>
    <w:p w14:paraId="300C50ED" w14:textId="77777777" w:rsidR="00BC66B0" w:rsidRDefault="00BC66B0" w:rsidP="00BC66B0"/>
    <w:p w14:paraId="11125B1F" w14:textId="77777777" w:rsidR="005E7DB8" w:rsidRPr="00C4209D" w:rsidRDefault="005E7DB8" w:rsidP="005E7DB8">
      <w:pPr>
        <w:rPr>
          <w:b/>
          <w:sz w:val="24"/>
          <w:szCs w:val="24"/>
        </w:rPr>
      </w:pPr>
      <w:r w:rsidRPr="00C4209D">
        <w:rPr>
          <w:b/>
          <w:sz w:val="24"/>
          <w:szCs w:val="24"/>
        </w:rPr>
        <w:t>*Prayer of Dedication</w:t>
      </w:r>
    </w:p>
    <w:p w14:paraId="74F68555" w14:textId="035A7F22" w:rsidR="000E1D36" w:rsidRPr="000E1D36" w:rsidRDefault="00C3795B" w:rsidP="000E1D36">
      <w:pPr>
        <w:contextualSpacing/>
        <w:rPr>
          <w:rFonts w:cstheme="minorHAnsi"/>
          <w:b/>
          <w:bCs/>
          <w:color w:val="000000" w:themeColor="text1"/>
        </w:rPr>
      </w:pPr>
      <w:r>
        <w:rPr>
          <w:rFonts w:cstheme="minorHAnsi"/>
          <w:b/>
          <w:bCs/>
          <w:color w:val="000000" w:themeColor="text1"/>
        </w:rPr>
        <w:t xml:space="preserve">Gracious God, how can we thank you for such a gift as has been given to us through Christ Jesus our Lord? For you have drawn us to you in grace and bound us to one another. Send us out to share your love and proclaim your hope until Christ comes again. Bless the gifts we have offered back to you and help us to use them according to your call. </w:t>
      </w:r>
    </w:p>
    <w:p w14:paraId="7E7F8CC7" w14:textId="16F94C73" w:rsidR="005E7DB8" w:rsidRDefault="005E7DB8" w:rsidP="005E7DB8">
      <w:pPr>
        <w:rPr>
          <w:b/>
          <w:bCs/>
        </w:rPr>
      </w:pPr>
    </w:p>
    <w:p w14:paraId="36223E76" w14:textId="77777777" w:rsidR="00345586" w:rsidRDefault="00345586" w:rsidP="005E7DB8">
      <w:pPr>
        <w:rPr>
          <w:b/>
          <w:bCs/>
          <w:sz w:val="24"/>
          <w:szCs w:val="24"/>
        </w:rPr>
      </w:pPr>
    </w:p>
    <w:p w14:paraId="02FA8C0C" w14:textId="4AEBC3BA" w:rsidR="00345586" w:rsidRDefault="00345586" w:rsidP="005E7DB8">
      <w:pPr>
        <w:rPr>
          <w:b/>
          <w:bCs/>
          <w:sz w:val="24"/>
          <w:szCs w:val="24"/>
        </w:rPr>
      </w:pPr>
      <w:r w:rsidRPr="00345586">
        <w:rPr>
          <w:b/>
          <w:bCs/>
          <w:sz w:val="24"/>
          <w:szCs w:val="24"/>
        </w:rPr>
        <w:t>*Hymn</w:t>
      </w:r>
      <w:r w:rsidR="002042B1">
        <w:rPr>
          <w:b/>
          <w:bCs/>
          <w:sz w:val="24"/>
          <w:szCs w:val="24"/>
        </w:rPr>
        <w:t xml:space="preserve"> </w:t>
      </w:r>
      <w:r w:rsidR="00454DD1">
        <w:rPr>
          <w:b/>
          <w:bCs/>
          <w:sz w:val="24"/>
          <w:szCs w:val="24"/>
        </w:rPr>
        <w:t>(insert)</w:t>
      </w:r>
      <w:r w:rsidR="002042B1" w:rsidRPr="000E1D36">
        <w:rPr>
          <w:b/>
          <w:bCs/>
          <w:sz w:val="24"/>
          <w:szCs w:val="24"/>
        </w:rPr>
        <w:t xml:space="preserve">            </w:t>
      </w:r>
      <w:r w:rsidR="000E1D36" w:rsidRPr="000E1D36">
        <w:rPr>
          <w:b/>
          <w:bCs/>
          <w:sz w:val="24"/>
          <w:szCs w:val="24"/>
        </w:rPr>
        <w:t>“Why Should I Feel Discouraged? (His Eye is on the Sparrow)”</w:t>
      </w:r>
    </w:p>
    <w:p w14:paraId="51C0834C" w14:textId="132936C5" w:rsidR="00454DD1" w:rsidRDefault="00454DD1" w:rsidP="00454DD1">
      <w:pPr>
        <w:jc w:val="center"/>
        <w:rPr>
          <w:b/>
          <w:bCs/>
          <w:sz w:val="24"/>
          <w:szCs w:val="24"/>
        </w:rPr>
      </w:pPr>
      <w:r>
        <w:rPr>
          <w:b/>
          <w:bCs/>
          <w:sz w:val="24"/>
          <w:szCs w:val="24"/>
        </w:rPr>
        <w:t>Glory to God #661</w:t>
      </w:r>
    </w:p>
    <w:p w14:paraId="645E4CEC" w14:textId="10B9E14A" w:rsidR="00345586" w:rsidRDefault="00345586" w:rsidP="005E7DB8">
      <w:pPr>
        <w:rPr>
          <w:b/>
          <w:bCs/>
          <w:sz w:val="24"/>
          <w:szCs w:val="24"/>
        </w:rPr>
      </w:pPr>
    </w:p>
    <w:p w14:paraId="301CAFEF" w14:textId="77777777" w:rsidR="00345586" w:rsidRDefault="00345586" w:rsidP="005E7DB8">
      <w:pPr>
        <w:rPr>
          <w:b/>
          <w:bCs/>
          <w:sz w:val="24"/>
          <w:szCs w:val="24"/>
        </w:rPr>
      </w:pPr>
    </w:p>
    <w:p w14:paraId="46048868" w14:textId="1BAF5355" w:rsidR="00345586" w:rsidRDefault="00345586" w:rsidP="005E7DB8">
      <w:pPr>
        <w:rPr>
          <w:b/>
          <w:bCs/>
          <w:sz w:val="24"/>
          <w:szCs w:val="24"/>
        </w:rPr>
      </w:pPr>
      <w:r>
        <w:rPr>
          <w:b/>
          <w:bCs/>
          <w:sz w:val="24"/>
          <w:szCs w:val="24"/>
        </w:rPr>
        <w:t xml:space="preserve">*Benediction </w:t>
      </w:r>
    </w:p>
    <w:p w14:paraId="6C9CB3CF" w14:textId="52AAF8C5" w:rsidR="00345586" w:rsidRDefault="00345586" w:rsidP="005E7DB8">
      <w:pPr>
        <w:rPr>
          <w:b/>
          <w:bCs/>
          <w:sz w:val="24"/>
          <w:szCs w:val="24"/>
        </w:rPr>
      </w:pPr>
    </w:p>
    <w:p w14:paraId="6C8093B4" w14:textId="77777777" w:rsidR="00345586" w:rsidRDefault="00345586" w:rsidP="005E7DB8">
      <w:pPr>
        <w:rPr>
          <w:b/>
          <w:bCs/>
          <w:sz w:val="24"/>
          <w:szCs w:val="24"/>
        </w:rPr>
      </w:pPr>
    </w:p>
    <w:p w14:paraId="04167F0D" w14:textId="5A2F87FB" w:rsidR="00345586" w:rsidRDefault="00345586" w:rsidP="005E7DB8">
      <w:pPr>
        <w:rPr>
          <w:b/>
          <w:bCs/>
          <w:sz w:val="24"/>
          <w:szCs w:val="24"/>
        </w:rPr>
      </w:pPr>
      <w:r>
        <w:rPr>
          <w:b/>
          <w:bCs/>
          <w:sz w:val="24"/>
          <w:szCs w:val="24"/>
        </w:rPr>
        <w:t xml:space="preserve">*Congregational Response  </w:t>
      </w:r>
    </w:p>
    <w:p w14:paraId="4A76EE18" w14:textId="4F98F1B3" w:rsidR="00345586" w:rsidRDefault="00345586" w:rsidP="005E7DB8">
      <w:pPr>
        <w:rPr>
          <w:b/>
          <w:bCs/>
          <w:sz w:val="24"/>
          <w:szCs w:val="24"/>
        </w:rPr>
      </w:pPr>
    </w:p>
    <w:p w14:paraId="79AF6E83" w14:textId="77777777" w:rsidR="00345586" w:rsidRDefault="00345586" w:rsidP="005E7DB8">
      <w:pPr>
        <w:rPr>
          <w:b/>
          <w:bCs/>
          <w:sz w:val="24"/>
          <w:szCs w:val="24"/>
        </w:rPr>
      </w:pPr>
    </w:p>
    <w:p w14:paraId="397D37D8" w14:textId="2C48A35A" w:rsidR="00345586" w:rsidRDefault="00345586" w:rsidP="005E7DB8">
      <w:pPr>
        <w:rPr>
          <w:b/>
          <w:bCs/>
          <w:sz w:val="24"/>
          <w:szCs w:val="24"/>
        </w:rPr>
      </w:pPr>
      <w:r>
        <w:rPr>
          <w:b/>
          <w:bCs/>
          <w:sz w:val="24"/>
          <w:szCs w:val="24"/>
        </w:rPr>
        <w:t xml:space="preserve">Postlude </w:t>
      </w:r>
    </w:p>
    <w:p w14:paraId="4E8676E2" w14:textId="1DC7A468" w:rsidR="00345586" w:rsidRPr="00345586" w:rsidRDefault="00345586" w:rsidP="005E7DB8">
      <w:pPr>
        <w:rPr>
          <w:b/>
          <w:bCs/>
          <w:sz w:val="24"/>
          <w:szCs w:val="24"/>
        </w:rPr>
      </w:pPr>
    </w:p>
    <w:p w14:paraId="7E48A8A6" w14:textId="77777777" w:rsidR="00644C00" w:rsidRDefault="00644C00" w:rsidP="005E7DB8">
      <w:pPr>
        <w:jc w:val="center"/>
      </w:pPr>
    </w:p>
    <w:sectPr w:rsidR="0064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00"/>
    <w:rsid w:val="00032E5B"/>
    <w:rsid w:val="0008225D"/>
    <w:rsid w:val="00091BDF"/>
    <w:rsid w:val="000D7F6B"/>
    <w:rsid w:val="000E1D36"/>
    <w:rsid w:val="00166E03"/>
    <w:rsid w:val="00183658"/>
    <w:rsid w:val="001F6277"/>
    <w:rsid w:val="002042B1"/>
    <w:rsid w:val="002A095F"/>
    <w:rsid w:val="002A1965"/>
    <w:rsid w:val="002B0A93"/>
    <w:rsid w:val="002B4347"/>
    <w:rsid w:val="002C0CE1"/>
    <w:rsid w:val="002C501F"/>
    <w:rsid w:val="002C669D"/>
    <w:rsid w:val="002D762B"/>
    <w:rsid w:val="0033596E"/>
    <w:rsid w:val="00345586"/>
    <w:rsid w:val="003723F3"/>
    <w:rsid w:val="00376B0D"/>
    <w:rsid w:val="0039619D"/>
    <w:rsid w:val="003A23A5"/>
    <w:rsid w:val="003A7BC1"/>
    <w:rsid w:val="003C5938"/>
    <w:rsid w:val="00454DD1"/>
    <w:rsid w:val="00465E71"/>
    <w:rsid w:val="00472AFD"/>
    <w:rsid w:val="00503CCF"/>
    <w:rsid w:val="00533DE8"/>
    <w:rsid w:val="0057314A"/>
    <w:rsid w:val="005E7DB8"/>
    <w:rsid w:val="0063302F"/>
    <w:rsid w:val="00644C00"/>
    <w:rsid w:val="006F1940"/>
    <w:rsid w:val="006F533B"/>
    <w:rsid w:val="008B3C6C"/>
    <w:rsid w:val="008C19F1"/>
    <w:rsid w:val="00920FCC"/>
    <w:rsid w:val="009945E3"/>
    <w:rsid w:val="00995DAC"/>
    <w:rsid w:val="00A1452A"/>
    <w:rsid w:val="00A50A76"/>
    <w:rsid w:val="00B3448D"/>
    <w:rsid w:val="00B462C8"/>
    <w:rsid w:val="00BC0C98"/>
    <w:rsid w:val="00BC66B0"/>
    <w:rsid w:val="00BD3FBD"/>
    <w:rsid w:val="00C077F4"/>
    <w:rsid w:val="00C3795B"/>
    <w:rsid w:val="00C53564"/>
    <w:rsid w:val="00C579CB"/>
    <w:rsid w:val="00C87BD4"/>
    <w:rsid w:val="00CE2127"/>
    <w:rsid w:val="00D4235D"/>
    <w:rsid w:val="00D457D3"/>
    <w:rsid w:val="00D52E09"/>
    <w:rsid w:val="00D643E0"/>
    <w:rsid w:val="00DA4842"/>
    <w:rsid w:val="00DA7274"/>
    <w:rsid w:val="00DD04D2"/>
    <w:rsid w:val="00DE3AF5"/>
    <w:rsid w:val="00E1563F"/>
    <w:rsid w:val="00E17C9D"/>
    <w:rsid w:val="00EC66C0"/>
    <w:rsid w:val="00EE38E6"/>
    <w:rsid w:val="00F4508D"/>
    <w:rsid w:val="00FA22E9"/>
    <w:rsid w:val="00FA2D5A"/>
    <w:rsid w:val="00FB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B607"/>
  <w15:chartTrackingRefBased/>
  <w15:docId w15:val="{562CDCA0-6475-473F-8B01-195090E8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DB8"/>
    <w:pPr>
      <w:spacing w:after="0" w:line="240"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C19F1"/>
  </w:style>
  <w:style w:type="character" w:styleId="Hyperlink">
    <w:name w:val="Hyperlink"/>
    <w:basedOn w:val="DefaultParagraphFont"/>
    <w:uiPriority w:val="99"/>
    <w:unhideWhenUsed/>
    <w:rsid w:val="00BD3FBD"/>
    <w:rPr>
      <w:color w:val="0563C1" w:themeColor="hyperlink"/>
      <w:u w:val="single"/>
    </w:rPr>
  </w:style>
  <w:style w:type="character" w:customStyle="1" w:styleId="authorortitle">
    <w:name w:val="authorortitle"/>
    <w:basedOn w:val="DefaultParagraphFont"/>
    <w:rsid w:val="00BD3FBD"/>
  </w:style>
  <w:style w:type="character" w:styleId="UnresolvedMention">
    <w:name w:val="Unresolved Mention"/>
    <w:basedOn w:val="DefaultParagraphFont"/>
    <w:uiPriority w:val="99"/>
    <w:semiHidden/>
    <w:unhideWhenUsed/>
    <w:rsid w:val="00E15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640381">
      <w:bodyDiv w:val="1"/>
      <w:marLeft w:val="0"/>
      <w:marRight w:val="0"/>
      <w:marTop w:val="0"/>
      <w:marBottom w:val="0"/>
      <w:divBdr>
        <w:top w:val="none" w:sz="0" w:space="0" w:color="auto"/>
        <w:left w:val="none" w:sz="0" w:space="0" w:color="auto"/>
        <w:bottom w:val="none" w:sz="0" w:space="0" w:color="auto"/>
        <w:right w:val="none" w:sz="0" w:space="0" w:color="auto"/>
      </w:divBdr>
    </w:div>
    <w:div w:id="847720848">
      <w:bodyDiv w:val="1"/>
      <w:marLeft w:val="0"/>
      <w:marRight w:val="0"/>
      <w:marTop w:val="0"/>
      <w:marBottom w:val="0"/>
      <w:divBdr>
        <w:top w:val="none" w:sz="0" w:space="0" w:color="auto"/>
        <w:left w:val="none" w:sz="0" w:space="0" w:color="auto"/>
        <w:bottom w:val="none" w:sz="0" w:space="0" w:color="auto"/>
        <w:right w:val="none" w:sz="0" w:space="0" w:color="auto"/>
      </w:divBdr>
    </w:div>
    <w:div w:id="927688674">
      <w:bodyDiv w:val="1"/>
      <w:marLeft w:val="0"/>
      <w:marRight w:val="0"/>
      <w:marTop w:val="0"/>
      <w:marBottom w:val="0"/>
      <w:divBdr>
        <w:top w:val="none" w:sz="0" w:space="0" w:color="auto"/>
        <w:left w:val="none" w:sz="0" w:space="0" w:color="auto"/>
        <w:bottom w:val="none" w:sz="0" w:space="0" w:color="auto"/>
        <w:right w:val="none" w:sz="0" w:space="0" w:color="auto"/>
      </w:divBdr>
      <w:divsChild>
        <w:div w:id="1482428036">
          <w:marLeft w:val="0"/>
          <w:marRight w:val="0"/>
          <w:marTop w:val="0"/>
          <w:marBottom w:val="0"/>
          <w:divBdr>
            <w:top w:val="none" w:sz="0" w:space="0" w:color="auto"/>
            <w:left w:val="none" w:sz="0" w:space="0" w:color="auto"/>
            <w:bottom w:val="none" w:sz="0" w:space="0" w:color="auto"/>
            <w:right w:val="none" w:sz="0" w:space="0" w:color="auto"/>
          </w:divBdr>
        </w:div>
        <w:div w:id="1544293026">
          <w:marLeft w:val="0"/>
          <w:marRight w:val="0"/>
          <w:marTop w:val="0"/>
          <w:marBottom w:val="0"/>
          <w:divBdr>
            <w:top w:val="none" w:sz="0" w:space="0" w:color="auto"/>
            <w:left w:val="none" w:sz="0" w:space="0" w:color="auto"/>
            <w:bottom w:val="none" w:sz="0" w:space="0" w:color="auto"/>
            <w:right w:val="none" w:sz="0" w:space="0" w:color="auto"/>
          </w:divBdr>
        </w:div>
        <w:div w:id="2088456506">
          <w:marLeft w:val="0"/>
          <w:marRight w:val="0"/>
          <w:marTop w:val="0"/>
          <w:marBottom w:val="0"/>
          <w:divBdr>
            <w:top w:val="none" w:sz="0" w:space="0" w:color="auto"/>
            <w:left w:val="none" w:sz="0" w:space="0" w:color="auto"/>
            <w:bottom w:val="none" w:sz="0" w:space="0" w:color="auto"/>
            <w:right w:val="none" w:sz="0" w:space="0" w:color="auto"/>
          </w:divBdr>
        </w:div>
      </w:divsChild>
    </w:div>
    <w:div w:id="1005133344">
      <w:bodyDiv w:val="1"/>
      <w:marLeft w:val="0"/>
      <w:marRight w:val="0"/>
      <w:marTop w:val="0"/>
      <w:marBottom w:val="0"/>
      <w:divBdr>
        <w:top w:val="none" w:sz="0" w:space="0" w:color="auto"/>
        <w:left w:val="none" w:sz="0" w:space="0" w:color="auto"/>
        <w:bottom w:val="none" w:sz="0" w:space="0" w:color="auto"/>
        <w:right w:val="none" w:sz="0" w:space="0" w:color="auto"/>
      </w:divBdr>
    </w:div>
    <w:div w:id="1056010488">
      <w:bodyDiv w:val="1"/>
      <w:marLeft w:val="0"/>
      <w:marRight w:val="0"/>
      <w:marTop w:val="0"/>
      <w:marBottom w:val="0"/>
      <w:divBdr>
        <w:top w:val="none" w:sz="0" w:space="0" w:color="auto"/>
        <w:left w:val="none" w:sz="0" w:space="0" w:color="auto"/>
        <w:bottom w:val="none" w:sz="0" w:space="0" w:color="auto"/>
        <w:right w:val="none" w:sz="0" w:space="0" w:color="auto"/>
      </w:divBdr>
    </w:div>
    <w:div w:id="1277059764">
      <w:bodyDiv w:val="1"/>
      <w:marLeft w:val="0"/>
      <w:marRight w:val="0"/>
      <w:marTop w:val="0"/>
      <w:marBottom w:val="0"/>
      <w:divBdr>
        <w:top w:val="none" w:sz="0" w:space="0" w:color="auto"/>
        <w:left w:val="none" w:sz="0" w:space="0" w:color="auto"/>
        <w:bottom w:val="none" w:sz="0" w:space="0" w:color="auto"/>
        <w:right w:val="none" w:sz="0" w:space="0" w:color="auto"/>
      </w:divBdr>
      <w:divsChild>
        <w:div w:id="170686060">
          <w:marLeft w:val="0"/>
          <w:marRight w:val="0"/>
          <w:marTop w:val="0"/>
          <w:marBottom w:val="0"/>
          <w:divBdr>
            <w:top w:val="none" w:sz="0" w:space="0" w:color="auto"/>
            <w:left w:val="none" w:sz="0" w:space="0" w:color="auto"/>
            <w:bottom w:val="none" w:sz="0" w:space="0" w:color="auto"/>
            <w:right w:val="none" w:sz="0" w:space="0" w:color="auto"/>
          </w:divBdr>
        </w:div>
        <w:div w:id="1079985532">
          <w:marLeft w:val="0"/>
          <w:marRight w:val="0"/>
          <w:marTop w:val="0"/>
          <w:marBottom w:val="0"/>
          <w:divBdr>
            <w:top w:val="none" w:sz="0" w:space="0" w:color="auto"/>
            <w:left w:val="none" w:sz="0" w:space="0" w:color="auto"/>
            <w:bottom w:val="none" w:sz="0" w:space="0" w:color="auto"/>
            <w:right w:val="none" w:sz="0" w:space="0" w:color="auto"/>
          </w:divBdr>
        </w:div>
        <w:div w:id="1371808555">
          <w:marLeft w:val="0"/>
          <w:marRight w:val="0"/>
          <w:marTop w:val="0"/>
          <w:marBottom w:val="0"/>
          <w:divBdr>
            <w:top w:val="none" w:sz="0" w:space="0" w:color="auto"/>
            <w:left w:val="none" w:sz="0" w:space="0" w:color="auto"/>
            <w:bottom w:val="none" w:sz="0" w:space="0" w:color="auto"/>
            <w:right w:val="none" w:sz="0" w:space="0" w:color="auto"/>
          </w:divBdr>
        </w:div>
      </w:divsChild>
    </w:div>
    <w:div w:id="2118254846">
      <w:bodyDiv w:val="1"/>
      <w:marLeft w:val="0"/>
      <w:marRight w:val="0"/>
      <w:marTop w:val="0"/>
      <w:marBottom w:val="0"/>
      <w:divBdr>
        <w:top w:val="none" w:sz="0" w:space="0" w:color="auto"/>
        <w:left w:val="none" w:sz="0" w:space="0" w:color="auto"/>
        <w:bottom w:val="none" w:sz="0" w:space="0" w:color="auto"/>
        <w:right w:val="none" w:sz="0" w:space="0" w:color="auto"/>
      </w:divBdr>
      <w:divsChild>
        <w:div w:id="2055957062">
          <w:marLeft w:val="0"/>
          <w:marRight w:val="0"/>
          <w:marTop w:val="0"/>
          <w:marBottom w:val="0"/>
          <w:divBdr>
            <w:top w:val="none" w:sz="0" w:space="0" w:color="auto"/>
            <w:left w:val="none" w:sz="0" w:space="0" w:color="auto"/>
            <w:bottom w:val="none" w:sz="0" w:space="0" w:color="auto"/>
            <w:right w:val="none" w:sz="0" w:space="0" w:color="auto"/>
          </w:divBdr>
        </w:div>
        <w:div w:id="596715679">
          <w:marLeft w:val="0"/>
          <w:marRight w:val="0"/>
          <w:marTop w:val="0"/>
          <w:marBottom w:val="0"/>
          <w:divBdr>
            <w:top w:val="none" w:sz="0" w:space="0" w:color="auto"/>
            <w:left w:val="none" w:sz="0" w:space="0" w:color="auto"/>
            <w:bottom w:val="none" w:sz="0" w:space="0" w:color="auto"/>
            <w:right w:val="none" w:sz="0" w:space="0" w:color="auto"/>
          </w:divBdr>
        </w:div>
        <w:div w:id="1956476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8E3E-000E-4DDC-B7FC-4726D7BD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richey womack</dc:creator>
  <cp:keywords/>
  <dc:description/>
  <cp:lastModifiedBy>candice richey womack</cp:lastModifiedBy>
  <cp:revision>11</cp:revision>
  <dcterms:created xsi:type="dcterms:W3CDTF">2021-06-16T18:12:00Z</dcterms:created>
  <dcterms:modified xsi:type="dcterms:W3CDTF">2021-06-16T19:04:00Z</dcterms:modified>
</cp:coreProperties>
</file>