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DDE6E" w14:textId="3F095B40" w:rsidR="00904CC4" w:rsidRDefault="00904CC4">
      <w:pPr>
        <w:rPr>
          <w:b/>
          <w:bCs/>
        </w:rPr>
      </w:pPr>
      <w:r>
        <w:rPr>
          <w:b/>
          <w:bCs/>
        </w:rPr>
        <w:t>CONGREGATION COMMUNICATION RESOURCE PARAGRAPHS FOR E-NEWS, ARTICLES or BULLETINS</w:t>
      </w:r>
    </w:p>
    <w:p w14:paraId="35062921" w14:textId="06A2DFBC" w:rsidR="00321C44" w:rsidRPr="00321C44" w:rsidRDefault="00321C44">
      <w:pPr>
        <w:rPr>
          <w:b/>
          <w:bCs/>
        </w:rPr>
      </w:pPr>
      <w:r w:rsidRPr="00321C44">
        <w:rPr>
          <w:b/>
          <w:bCs/>
        </w:rPr>
        <w:t>Message 1: In-kind Gifts</w:t>
      </w:r>
    </w:p>
    <w:p w14:paraId="6980AB74" w14:textId="709FA7F8" w:rsidR="001401C5" w:rsidRDefault="00BB2890">
      <w:r>
        <w:t xml:space="preserve">(Congregation name) has </w:t>
      </w:r>
      <w:proofErr w:type="gramStart"/>
      <w:r>
        <w:t>made arrangements</w:t>
      </w:r>
      <w:proofErr w:type="gramEnd"/>
      <w:r>
        <w:t xml:space="preserve"> with Lutheran Foundation of the Southwest to accept in-kind gifts of stock and other security transfers to the church. These </w:t>
      </w:r>
      <w:r w:rsidRPr="00BB2890">
        <w:rPr>
          <w:b/>
          <w:bCs/>
        </w:rPr>
        <w:t xml:space="preserve">in-kind gifts </w:t>
      </w:r>
      <w:r>
        <w:t xml:space="preserve">could include stocks, mutual funds, real estate, and other non-cash investments. Members may also wish to consider Qualified Charitable Distributions from an individual’s </w:t>
      </w:r>
      <w:proofErr w:type="spellStart"/>
      <w:r>
        <w:t>IRAt</w:t>
      </w:r>
      <w:proofErr w:type="spellEnd"/>
      <w:r>
        <w:t xml:space="preserve">. For assistance with any of these types of gift, please contact Dr. Lizbeth Johnson, Lutheran Foundation of the Southwest, </w:t>
      </w:r>
      <w:r w:rsidR="0055391B">
        <w:t>g</w:t>
      </w:r>
      <w:r>
        <w:t xml:space="preserve">ift planner for the congregations in the Texas-Louisiana Gulf Coast Synod at </w:t>
      </w:r>
      <w:hyperlink r:id="rId4" w:history="1">
        <w:r w:rsidRPr="00E16F90">
          <w:rPr>
            <w:rStyle w:val="Hyperlink"/>
          </w:rPr>
          <w:t>lcjohnson@lfsw.org</w:t>
        </w:r>
      </w:hyperlink>
      <w:r>
        <w:t xml:space="preserve"> or</w:t>
      </w:r>
      <w:r w:rsidR="002A5B30">
        <w:t xml:space="preserve"> call</w:t>
      </w:r>
      <w:r>
        <w:t xml:space="preserve"> 713.775.1595.</w:t>
      </w:r>
    </w:p>
    <w:p w14:paraId="1B5A28E0" w14:textId="6CDED218" w:rsidR="00BB2890" w:rsidRDefault="00BB2890"/>
    <w:p w14:paraId="4829473E" w14:textId="77777777" w:rsidR="00321C44" w:rsidRPr="00321C44" w:rsidRDefault="00321C44">
      <w:pPr>
        <w:rPr>
          <w:b/>
          <w:bCs/>
        </w:rPr>
      </w:pPr>
      <w:r w:rsidRPr="00321C44">
        <w:rPr>
          <w:b/>
          <w:bCs/>
        </w:rPr>
        <w:t>Message 2: Legacy Planning</w:t>
      </w:r>
    </w:p>
    <w:p w14:paraId="3B2ECFD1" w14:textId="50D830EA" w:rsidR="00BB2890" w:rsidRDefault="00BB2890">
      <w:r>
        <w:t xml:space="preserve">Not sure how to double-check that your </w:t>
      </w:r>
      <w:r w:rsidR="002A5B30" w:rsidRPr="00A53DC6">
        <w:rPr>
          <w:b/>
          <w:bCs/>
        </w:rPr>
        <w:t>L</w:t>
      </w:r>
      <w:r w:rsidRPr="00A53DC6">
        <w:rPr>
          <w:b/>
          <w:bCs/>
        </w:rPr>
        <w:t xml:space="preserve">ast </w:t>
      </w:r>
      <w:r w:rsidR="002A5B30" w:rsidRPr="00A53DC6">
        <w:rPr>
          <w:b/>
          <w:bCs/>
        </w:rPr>
        <w:t>W</w:t>
      </w:r>
      <w:r w:rsidRPr="00A53DC6">
        <w:rPr>
          <w:b/>
          <w:bCs/>
        </w:rPr>
        <w:t xml:space="preserve">ill and </w:t>
      </w:r>
      <w:r w:rsidR="002A5B30" w:rsidRPr="00A53DC6">
        <w:rPr>
          <w:b/>
          <w:bCs/>
        </w:rPr>
        <w:t>T</w:t>
      </w:r>
      <w:r w:rsidRPr="00A53DC6">
        <w:rPr>
          <w:b/>
          <w:bCs/>
        </w:rPr>
        <w:t>estament</w:t>
      </w:r>
      <w:r>
        <w:t xml:space="preserve"> will achieve your goals? Do you already have a </w:t>
      </w:r>
      <w:r w:rsidR="0055391B">
        <w:t>w</w:t>
      </w:r>
      <w:r>
        <w:t xml:space="preserve">ill and </w:t>
      </w:r>
      <w:r w:rsidR="0055391B">
        <w:t>e</w:t>
      </w:r>
      <w:r>
        <w:t>state plan but now want to include a gift for the church</w:t>
      </w:r>
      <w:r w:rsidR="002A5B30">
        <w:t xml:space="preserve">? Lutheran Foundation of the Southwest is a ministry that specializes in the transfer of funds at the time of your passing and may be able to recommend a tax-advantaged way to do so at no </w:t>
      </w:r>
      <w:r w:rsidR="00A53DC6">
        <w:t xml:space="preserve">additional </w:t>
      </w:r>
      <w:r w:rsidR="002A5B30">
        <w:t xml:space="preserve">cost to you or your family. Contact Dr. Lizbeth Johnson, Lutheran Foundation of the Southwest, </w:t>
      </w:r>
      <w:r w:rsidR="0055391B">
        <w:t>g</w:t>
      </w:r>
      <w:r w:rsidR="002A5B30">
        <w:t xml:space="preserve">ift planner for the congregations in the Texas-Louisiana Gulf Coast Synod at </w:t>
      </w:r>
      <w:hyperlink r:id="rId5" w:history="1">
        <w:r w:rsidR="002A5B30" w:rsidRPr="00E16F90">
          <w:rPr>
            <w:rStyle w:val="Hyperlink"/>
          </w:rPr>
          <w:t>lcjohnson@lfsw.org</w:t>
        </w:r>
      </w:hyperlink>
      <w:r w:rsidR="002A5B30">
        <w:t xml:space="preserve"> or call 713.775.1595.</w:t>
      </w:r>
    </w:p>
    <w:p w14:paraId="3FA463C8" w14:textId="2094B4AB" w:rsidR="002A5B30" w:rsidRDefault="002A5B30"/>
    <w:p w14:paraId="244990FD" w14:textId="354BF075" w:rsidR="00321C44" w:rsidRPr="00321C44" w:rsidRDefault="00321C44">
      <w:pPr>
        <w:rPr>
          <w:b/>
          <w:bCs/>
        </w:rPr>
      </w:pPr>
      <w:r w:rsidRPr="00321C44">
        <w:rPr>
          <w:b/>
          <w:bCs/>
        </w:rPr>
        <w:t>Message 3: IRA QCDs</w:t>
      </w:r>
    </w:p>
    <w:p w14:paraId="03E3D127" w14:textId="155CF9CD" w:rsidR="002A5B30" w:rsidRDefault="002A5B30">
      <w:r>
        <w:t>The new secure act means that by age 72, individuals who own</w:t>
      </w:r>
      <w:r w:rsidRPr="00A53DC6">
        <w:rPr>
          <w:b/>
          <w:bCs/>
        </w:rPr>
        <w:t xml:space="preserve"> </w:t>
      </w:r>
      <w:r w:rsidR="00CB0FBB">
        <w:rPr>
          <w:b/>
          <w:bCs/>
        </w:rPr>
        <w:t xml:space="preserve">traditional </w:t>
      </w:r>
      <w:r w:rsidRPr="00A53DC6">
        <w:rPr>
          <w:b/>
          <w:bCs/>
        </w:rPr>
        <w:t>IRA</w:t>
      </w:r>
      <w:r w:rsidR="008F73C5">
        <w:rPr>
          <w:b/>
          <w:bCs/>
        </w:rPr>
        <w:t>s</w:t>
      </w:r>
      <w:r w:rsidRPr="00A53DC6">
        <w:rPr>
          <w:b/>
          <w:bCs/>
        </w:rPr>
        <w:t xml:space="preserve"> </w:t>
      </w:r>
      <w:r>
        <w:t>must take a mandatory distribution from those accounts.</w:t>
      </w:r>
      <w:r w:rsidR="001977BA">
        <w:t xml:space="preserve"> </w:t>
      </w:r>
      <w:r>
        <w:t>Those funds, when you take them for yourself</w:t>
      </w:r>
      <w:r w:rsidR="0055391B">
        <w:t>,</w:t>
      </w:r>
      <w:r>
        <w:t xml:space="preserve"> carry a tax burden of about 20% of the amount distributed. However, all or part of those distributions could be transferred to ministry or a non-profit without any tax as a tithe, donation or offering</w:t>
      </w:r>
      <w:r w:rsidR="001977BA">
        <w:t xml:space="preserve"> and may be transferred directly as early as age 70.5</w:t>
      </w:r>
      <w:r>
        <w:t xml:space="preserve">. Sometimes the individual donor would like to handle </w:t>
      </w:r>
      <w:r w:rsidR="00486FD5">
        <w:t>an</w:t>
      </w:r>
      <w:r>
        <w:t xml:space="preserve"> annual year’s donations this way. If so, your gift planner can assure that </w:t>
      </w:r>
      <w:proofErr w:type="gramStart"/>
      <w:r>
        <w:t>all of</w:t>
      </w:r>
      <w:proofErr w:type="gramEnd"/>
      <w:r>
        <w:t xml:space="preserve"> the charities receive the amount you would like with a letter indicating who made the donation---a step </w:t>
      </w:r>
      <w:r w:rsidR="00A53DC6">
        <w:t>sometimes</w:t>
      </w:r>
      <w:r>
        <w:t xml:space="preserve"> missed by the broker. At no cost to the donor, the funds will be distributed as per your request to multiple charities. Contact Dr. Lizbeth Johnson at </w:t>
      </w:r>
      <w:hyperlink r:id="rId6" w:history="1">
        <w:r w:rsidRPr="00E16F90">
          <w:rPr>
            <w:rStyle w:val="Hyperlink"/>
          </w:rPr>
          <w:t>lcjohnson@lfsw.org</w:t>
        </w:r>
      </w:hyperlink>
      <w:r>
        <w:t xml:space="preserve"> or call 713.775.1595.</w:t>
      </w:r>
    </w:p>
    <w:p w14:paraId="71D7FC1E" w14:textId="05F00EDA" w:rsidR="00321C44" w:rsidRDefault="00321C44"/>
    <w:p w14:paraId="65766FB9" w14:textId="4DDD9228" w:rsidR="00321C44" w:rsidRPr="00321C44" w:rsidRDefault="00321C44">
      <w:pPr>
        <w:rPr>
          <w:b/>
          <w:bCs/>
        </w:rPr>
      </w:pPr>
      <w:r w:rsidRPr="00321C44">
        <w:rPr>
          <w:b/>
          <w:bCs/>
        </w:rPr>
        <w:t>Message 4: Continued Support</w:t>
      </w:r>
      <w:r>
        <w:rPr>
          <w:b/>
          <w:bCs/>
        </w:rPr>
        <w:t xml:space="preserve"> through a named endowment</w:t>
      </w:r>
    </w:p>
    <w:p w14:paraId="0D783980" w14:textId="4ED83653" w:rsidR="00BB2890" w:rsidRDefault="00321C44">
      <w:r>
        <w:t xml:space="preserve">Have you ever thought about your congregation’s need for sustainability when you are gone? Congregation members who want to know </w:t>
      </w:r>
      <w:r w:rsidR="00A53DC6">
        <w:t>his or her</w:t>
      </w:r>
      <w:r>
        <w:t xml:space="preserve"> congregation will receive support after their passing might want to consider an endowment in the family name. A portion of one’s estate might ultimately support the </w:t>
      </w:r>
      <w:r w:rsidR="0055391B">
        <w:t>ministry of the congregation</w:t>
      </w:r>
      <w:r>
        <w:t xml:space="preserve"> through an endowment that sends a distribution year-after-year. There is no magic to maximizing stewardship---just a goal to do so and help from Lutheran Foundation of the Southwest. Contact your gift planner, Dr. Lizbeth Johnson at </w:t>
      </w:r>
      <w:hyperlink r:id="rId7" w:history="1">
        <w:r w:rsidRPr="00E16F90">
          <w:rPr>
            <w:rStyle w:val="Hyperlink"/>
          </w:rPr>
          <w:t>lcjohnson@lfsw.org</w:t>
        </w:r>
      </w:hyperlink>
      <w:r>
        <w:t xml:space="preserve"> or call 713.775.1595.</w:t>
      </w:r>
    </w:p>
    <w:p w14:paraId="0EBABA15" w14:textId="2C815EAB" w:rsidR="00BB2890" w:rsidRDefault="00BB2890"/>
    <w:p w14:paraId="7A1991F2" w14:textId="77777777" w:rsidR="00BB2890" w:rsidRDefault="00BB2890"/>
    <w:sectPr w:rsidR="00BB2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90"/>
    <w:rsid w:val="001401C5"/>
    <w:rsid w:val="001977BA"/>
    <w:rsid w:val="002A5B30"/>
    <w:rsid w:val="00321C44"/>
    <w:rsid w:val="00486FD5"/>
    <w:rsid w:val="0055065B"/>
    <w:rsid w:val="0055391B"/>
    <w:rsid w:val="008F73C5"/>
    <w:rsid w:val="00904CC4"/>
    <w:rsid w:val="00A53DC6"/>
    <w:rsid w:val="00BB2890"/>
    <w:rsid w:val="00CB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3EF8"/>
  <w15:chartTrackingRefBased/>
  <w15:docId w15:val="{E6DFCB1F-A04E-4880-A844-EA974367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cjohnson@lfsw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cjohnson@lfsw.org" TargetMode="External"/><Relationship Id="rId5" Type="http://schemas.openxmlformats.org/officeDocument/2006/relationships/hyperlink" Target="mailto:lcjohnson@lfsw.org" TargetMode="External"/><Relationship Id="rId4" Type="http://schemas.openxmlformats.org/officeDocument/2006/relationships/hyperlink" Target="mailto:lcjohnson@lfsw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2020-04-22T15:11:00Z</dcterms:created>
  <dcterms:modified xsi:type="dcterms:W3CDTF">2020-04-22T16:41:00Z</dcterms:modified>
</cp:coreProperties>
</file>